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1" w:rsidRDefault="00391031" w:rsidP="00A67778">
      <w:pPr>
        <w:tabs>
          <w:tab w:val="left" w:pos="175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391031" w:rsidRDefault="00391031" w:rsidP="00A67778">
      <w:pPr>
        <w:tabs>
          <w:tab w:val="left" w:pos="1750"/>
        </w:tabs>
        <w:jc w:val="center"/>
        <w:rPr>
          <w:b/>
          <w:sz w:val="32"/>
          <w:szCs w:val="32"/>
        </w:rPr>
      </w:pPr>
    </w:p>
    <w:p w:rsidR="00391031" w:rsidRPr="00391031" w:rsidRDefault="00391031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>12.12.2019г. №49</w:t>
      </w:r>
    </w:p>
    <w:p w:rsidR="00A67778" w:rsidRPr="00391031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>РОССИЙСКАЯ</w:t>
      </w:r>
      <w:r w:rsidR="00391031">
        <w:rPr>
          <w:rFonts w:ascii="Arial" w:hAnsi="Arial" w:cs="Arial"/>
          <w:b/>
          <w:sz w:val="32"/>
          <w:szCs w:val="32"/>
        </w:rPr>
        <w:t xml:space="preserve"> </w:t>
      </w:r>
      <w:r w:rsidRPr="00391031">
        <w:rPr>
          <w:rFonts w:ascii="Arial" w:hAnsi="Arial" w:cs="Arial"/>
          <w:b/>
          <w:sz w:val="32"/>
          <w:szCs w:val="32"/>
        </w:rPr>
        <w:t>ФЕДЕРАЦИЯ</w:t>
      </w:r>
    </w:p>
    <w:p w:rsidR="00A67778" w:rsidRPr="00391031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778" w:rsidRPr="00391031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>БОХАНСКИЙ РАЙОН</w:t>
      </w:r>
    </w:p>
    <w:p w:rsidR="00A67778" w:rsidRPr="00391031" w:rsidRDefault="00A67778" w:rsidP="00A67778">
      <w:pPr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67778" w:rsidRPr="00391031" w:rsidRDefault="00A67778" w:rsidP="00A67778">
      <w:pPr>
        <w:jc w:val="center"/>
        <w:rPr>
          <w:rFonts w:ascii="Arial" w:hAnsi="Arial" w:cs="Arial"/>
          <w:b/>
          <w:sz w:val="32"/>
          <w:szCs w:val="32"/>
        </w:rPr>
      </w:pPr>
      <w:r w:rsidRPr="00391031">
        <w:rPr>
          <w:rFonts w:ascii="Arial" w:hAnsi="Arial" w:cs="Arial"/>
          <w:b/>
          <w:sz w:val="32"/>
          <w:szCs w:val="32"/>
        </w:rPr>
        <w:t>«СЕРЕДКИНО»</w:t>
      </w:r>
    </w:p>
    <w:p w:rsidR="00A67778" w:rsidRPr="00391031" w:rsidRDefault="00A67778" w:rsidP="00A67778">
      <w:pPr>
        <w:jc w:val="center"/>
        <w:rPr>
          <w:rFonts w:ascii="Arial" w:hAnsi="Arial" w:cs="Arial"/>
        </w:rPr>
      </w:pPr>
    </w:p>
    <w:p w:rsidR="00A67778" w:rsidRPr="00391031" w:rsidRDefault="00391031" w:rsidP="00A67778">
      <w:pPr>
        <w:jc w:val="center"/>
        <w:rPr>
          <w:rFonts w:ascii="Arial" w:hAnsi="Arial" w:cs="Arial"/>
          <w:b/>
          <w:sz w:val="30"/>
          <w:szCs w:val="30"/>
        </w:rPr>
      </w:pPr>
      <w:r w:rsidRPr="00391031">
        <w:rPr>
          <w:rFonts w:ascii="Arial" w:hAnsi="Arial" w:cs="Arial"/>
          <w:b/>
          <w:sz w:val="30"/>
          <w:szCs w:val="30"/>
        </w:rPr>
        <w:t>ПОСТАНОВЛЕНИЕ</w:t>
      </w:r>
    </w:p>
    <w:tbl>
      <w:tblPr>
        <w:tblW w:w="0" w:type="auto"/>
        <w:jc w:val="center"/>
        <w:tblInd w:w="2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</w:tblGrid>
      <w:tr w:rsidR="00A67778" w:rsidRPr="00391031" w:rsidTr="00391031">
        <w:trPr>
          <w:jc w:val="center"/>
        </w:trPr>
        <w:tc>
          <w:tcPr>
            <w:tcW w:w="5220" w:type="dxa"/>
          </w:tcPr>
          <w:p w:rsidR="00391031" w:rsidRDefault="00391031" w:rsidP="003910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7778" w:rsidRPr="00391031" w:rsidRDefault="00A67778" w:rsidP="003910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031">
              <w:rPr>
                <w:rFonts w:ascii="Arial" w:hAnsi="Arial" w:cs="Arial"/>
                <w:b/>
                <w:sz w:val="32"/>
                <w:szCs w:val="32"/>
              </w:rPr>
              <w:t>Об утверждении Порядка завершения</w:t>
            </w:r>
          </w:p>
          <w:p w:rsidR="00A67778" w:rsidRPr="00391031" w:rsidRDefault="00A67778" w:rsidP="003910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031">
              <w:rPr>
                <w:rFonts w:ascii="Arial" w:hAnsi="Arial" w:cs="Arial"/>
                <w:b/>
                <w:sz w:val="32"/>
                <w:szCs w:val="32"/>
              </w:rPr>
              <w:t xml:space="preserve">исполнения местного </w:t>
            </w:r>
            <w:r w:rsidR="004A6B16" w:rsidRPr="00391031">
              <w:rPr>
                <w:rFonts w:ascii="Arial" w:hAnsi="Arial" w:cs="Arial"/>
                <w:b/>
                <w:sz w:val="32"/>
                <w:szCs w:val="32"/>
              </w:rPr>
              <w:t>бюджета в 2019</w:t>
            </w:r>
            <w:r w:rsidRPr="00391031">
              <w:rPr>
                <w:rFonts w:ascii="Arial" w:hAnsi="Arial" w:cs="Arial"/>
                <w:b/>
                <w:sz w:val="32"/>
                <w:szCs w:val="32"/>
              </w:rPr>
              <w:t xml:space="preserve"> году.</w:t>
            </w:r>
          </w:p>
          <w:p w:rsidR="00A67778" w:rsidRPr="00391031" w:rsidRDefault="00A67778" w:rsidP="00CD2E1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67778" w:rsidRPr="00BC3116" w:rsidRDefault="00A67778" w:rsidP="00A67778">
      <w:pPr>
        <w:jc w:val="both"/>
        <w:rPr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в целях завершения операций по исполнению бюджета поселения в условиях реализации Федерального закона от 08.05.2010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МО «Середкино».</w:t>
      </w:r>
    </w:p>
    <w:p w:rsidR="00391031" w:rsidRDefault="00391031" w:rsidP="00391031">
      <w:pPr>
        <w:shd w:val="clear" w:color="auto" w:fill="FFFFFF"/>
        <w:spacing w:line="317" w:lineRule="exact"/>
        <w:ind w:left="4111"/>
        <w:rPr>
          <w:rFonts w:ascii="Arial" w:hAnsi="Arial" w:cs="Arial"/>
          <w:sz w:val="24"/>
          <w:szCs w:val="24"/>
        </w:rPr>
      </w:pPr>
    </w:p>
    <w:p w:rsidR="00A67778" w:rsidRPr="00391031" w:rsidRDefault="00391031" w:rsidP="00391031">
      <w:pPr>
        <w:shd w:val="clear" w:color="auto" w:fill="FFFFFF"/>
        <w:spacing w:line="317" w:lineRule="exact"/>
        <w:ind w:left="-851" w:firstLine="425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391031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ПОСТАНОВЛЯЮ:</w:t>
      </w:r>
    </w:p>
    <w:p w:rsidR="00A67778" w:rsidRPr="00BC3116" w:rsidRDefault="00A67778" w:rsidP="00A67778">
      <w:pPr>
        <w:shd w:val="clear" w:color="auto" w:fill="FFFFFF"/>
        <w:spacing w:line="317" w:lineRule="exact"/>
        <w:ind w:left="4111"/>
        <w:rPr>
          <w:b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1.Утвердить Порядок завершения ис</w:t>
      </w:r>
      <w:r w:rsidR="004A6B16" w:rsidRPr="00391031">
        <w:rPr>
          <w:rFonts w:ascii="Arial" w:hAnsi="Arial" w:cs="Arial"/>
          <w:sz w:val="24"/>
          <w:szCs w:val="24"/>
        </w:rPr>
        <w:t>полнения местного бюджета в 2019</w:t>
      </w:r>
      <w:r w:rsidRPr="00391031">
        <w:rPr>
          <w:rFonts w:ascii="Arial" w:hAnsi="Arial" w:cs="Arial"/>
          <w:sz w:val="24"/>
          <w:szCs w:val="24"/>
        </w:rPr>
        <w:t xml:space="preserve"> год в редакции </w:t>
      </w:r>
      <w:proofErr w:type="gramStart"/>
      <w:r w:rsidRPr="0039103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91031">
        <w:rPr>
          <w:rFonts w:ascii="Arial" w:hAnsi="Arial" w:cs="Arial"/>
          <w:sz w:val="24"/>
          <w:szCs w:val="24"/>
        </w:rPr>
        <w:t>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 xml:space="preserve">2. Главным распорядителям, получателям средств бюджета поселения и главным администраторам </w:t>
      </w:r>
      <w:proofErr w:type="gramStart"/>
      <w:r w:rsidRPr="00391031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391031">
        <w:rPr>
          <w:rFonts w:ascii="Arial" w:hAnsi="Arial" w:cs="Arial"/>
          <w:sz w:val="24"/>
          <w:szCs w:val="24"/>
        </w:rPr>
        <w:t xml:space="preserve"> обеспечить завершение операций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по исполнению бюджета поселения в соответствии с установленным Порядком.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10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103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7778" w:rsidRDefault="00A67778" w:rsidP="00A67778">
      <w:pPr>
        <w:ind w:firstLine="840"/>
        <w:jc w:val="both"/>
      </w:pPr>
    </w:p>
    <w:p w:rsidR="00A67778" w:rsidRDefault="00A67778" w:rsidP="00A67778">
      <w:pPr>
        <w:ind w:firstLine="840"/>
        <w:jc w:val="both"/>
      </w:pPr>
    </w:p>
    <w:p w:rsidR="00A67778" w:rsidRPr="00391031" w:rsidRDefault="00A67778" w:rsidP="00A67778">
      <w:pPr>
        <w:pStyle w:val="a3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Глава</w:t>
      </w:r>
      <w:r w:rsidR="003910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03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91031" w:rsidRDefault="00A67778" w:rsidP="00A67778">
      <w:pPr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образования «Середкино»</w:t>
      </w:r>
    </w:p>
    <w:p w:rsidR="00A67778" w:rsidRPr="00391031" w:rsidRDefault="00A67778" w:rsidP="00A67778">
      <w:pPr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И.А. Середкина</w:t>
      </w: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391031" w:rsidRDefault="00391031" w:rsidP="004A6B16">
      <w:pPr>
        <w:jc w:val="right"/>
        <w:rPr>
          <w:rFonts w:ascii="Courier New" w:hAnsi="Courier New" w:cs="Courier New"/>
          <w:sz w:val="22"/>
          <w:szCs w:val="22"/>
        </w:rPr>
      </w:pPr>
    </w:p>
    <w:p w:rsidR="00A67778" w:rsidRPr="00391031" w:rsidRDefault="00A67778" w:rsidP="004A6B16">
      <w:pPr>
        <w:jc w:val="right"/>
        <w:rPr>
          <w:rFonts w:ascii="Courier New" w:hAnsi="Courier New" w:cs="Courier New"/>
          <w:sz w:val="22"/>
          <w:szCs w:val="22"/>
        </w:rPr>
      </w:pPr>
      <w:r w:rsidRPr="00391031">
        <w:rPr>
          <w:rFonts w:ascii="Courier New" w:hAnsi="Courier New" w:cs="Courier New"/>
          <w:sz w:val="22"/>
          <w:szCs w:val="22"/>
        </w:rPr>
        <w:t xml:space="preserve"> Утвержден</w:t>
      </w:r>
    </w:p>
    <w:p w:rsidR="00A67778" w:rsidRPr="00391031" w:rsidRDefault="00A67778" w:rsidP="00A67778">
      <w:pPr>
        <w:jc w:val="right"/>
        <w:rPr>
          <w:rFonts w:ascii="Courier New" w:hAnsi="Courier New" w:cs="Courier New"/>
          <w:sz w:val="22"/>
          <w:szCs w:val="22"/>
        </w:rPr>
      </w:pPr>
      <w:r w:rsidRPr="00391031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A67778" w:rsidRPr="00391031" w:rsidRDefault="00A67778" w:rsidP="00A67778">
      <w:pPr>
        <w:jc w:val="right"/>
        <w:rPr>
          <w:rFonts w:ascii="Courier New" w:hAnsi="Courier New" w:cs="Courier New"/>
          <w:sz w:val="22"/>
          <w:szCs w:val="22"/>
        </w:rPr>
      </w:pPr>
      <w:r w:rsidRPr="00391031">
        <w:rPr>
          <w:rFonts w:ascii="Courier New" w:hAnsi="Courier New" w:cs="Courier New"/>
          <w:sz w:val="22"/>
          <w:szCs w:val="22"/>
        </w:rPr>
        <w:t>МО « Середкино»</w:t>
      </w:r>
    </w:p>
    <w:p w:rsidR="00A67778" w:rsidRPr="00391031" w:rsidRDefault="00A67778" w:rsidP="00A67778">
      <w:pPr>
        <w:jc w:val="right"/>
        <w:rPr>
          <w:rFonts w:ascii="Courier New" w:hAnsi="Courier New" w:cs="Courier New"/>
          <w:sz w:val="22"/>
          <w:szCs w:val="22"/>
        </w:rPr>
      </w:pPr>
      <w:r w:rsidRPr="00391031">
        <w:rPr>
          <w:rFonts w:ascii="Courier New" w:hAnsi="Courier New" w:cs="Courier New"/>
          <w:sz w:val="22"/>
          <w:szCs w:val="22"/>
        </w:rPr>
        <w:t xml:space="preserve">от « </w:t>
      </w:r>
      <w:r w:rsidR="000C4410" w:rsidRPr="00391031">
        <w:rPr>
          <w:rFonts w:ascii="Courier New" w:hAnsi="Courier New" w:cs="Courier New"/>
          <w:sz w:val="22"/>
          <w:szCs w:val="22"/>
        </w:rPr>
        <w:t>12</w:t>
      </w:r>
      <w:r w:rsidRPr="00391031">
        <w:rPr>
          <w:rFonts w:ascii="Courier New" w:hAnsi="Courier New" w:cs="Courier New"/>
          <w:sz w:val="22"/>
          <w:szCs w:val="22"/>
        </w:rPr>
        <w:t>» декабря</w:t>
      </w:r>
      <w:r w:rsidR="004A6B16" w:rsidRPr="00391031">
        <w:rPr>
          <w:rFonts w:ascii="Courier New" w:hAnsi="Courier New" w:cs="Courier New"/>
          <w:sz w:val="22"/>
          <w:szCs w:val="22"/>
        </w:rPr>
        <w:t>2019</w:t>
      </w:r>
      <w:r w:rsidRPr="00391031">
        <w:rPr>
          <w:rFonts w:ascii="Courier New" w:hAnsi="Courier New" w:cs="Courier New"/>
          <w:sz w:val="22"/>
          <w:szCs w:val="22"/>
        </w:rPr>
        <w:t xml:space="preserve"> г. №</w:t>
      </w:r>
      <w:r w:rsidR="000C4410" w:rsidRPr="00391031">
        <w:rPr>
          <w:rFonts w:ascii="Courier New" w:hAnsi="Courier New" w:cs="Courier New"/>
          <w:sz w:val="22"/>
          <w:szCs w:val="22"/>
        </w:rPr>
        <w:t xml:space="preserve"> 49</w:t>
      </w:r>
    </w:p>
    <w:p w:rsidR="00391031" w:rsidRDefault="00391031" w:rsidP="00391031">
      <w:pPr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391031" w:rsidRDefault="00391031" w:rsidP="00391031">
      <w:pPr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ПОРЯДОК</w:t>
      </w:r>
    </w:p>
    <w:p w:rsidR="00A67778" w:rsidRPr="00391031" w:rsidRDefault="00A67778" w:rsidP="00391031">
      <w:pPr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завершения испо</w:t>
      </w:r>
      <w:r w:rsidR="004A6B16" w:rsidRPr="00391031">
        <w:rPr>
          <w:rFonts w:ascii="Arial" w:hAnsi="Arial" w:cs="Arial"/>
          <w:sz w:val="24"/>
          <w:szCs w:val="24"/>
        </w:rPr>
        <w:t>лнения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="004A6B16" w:rsidRPr="00391031">
        <w:rPr>
          <w:rFonts w:ascii="Arial" w:hAnsi="Arial" w:cs="Arial"/>
          <w:sz w:val="24"/>
          <w:szCs w:val="24"/>
        </w:rPr>
        <w:t>местного бюджета за 2019</w:t>
      </w:r>
      <w:r w:rsidRPr="00391031">
        <w:rPr>
          <w:rFonts w:ascii="Arial" w:hAnsi="Arial" w:cs="Arial"/>
          <w:sz w:val="24"/>
          <w:szCs w:val="24"/>
        </w:rPr>
        <w:t xml:space="preserve"> год</w:t>
      </w:r>
    </w:p>
    <w:p w:rsidR="00A67778" w:rsidRPr="00391031" w:rsidRDefault="00A67778" w:rsidP="00391031">
      <w:pPr>
        <w:ind w:left="-851" w:firstLine="425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и в части использования остатков денежных средств</w:t>
      </w:r>
      <w:r w:rsidR="004A6B16" w:rsidRPr="00391031">
        <w:rPr>
          <w:rFonts w:ascii="Arial" w:hAnsi="Arial" w:cs="Arial"/>
          <w:sz w:val="24"/>
          <w:szCs w:val="24"/>
        </w:rPr>
        <w:t xml:space="preserve"> на 2019</w:t>
      </w:r>
      <w:r w:rsidRPr="00391031">
        <w:rPr>
          <w:rFonts w:ascii="Arial" w:hAnsi="Arial" w:cs="Arial"/>
          <w:sz w:val="24"/>
          <w:szCs w:val="24"/>
        </w:rPr>
        <w:t xml:space="preserve"> год.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2. В соответствии со статьей 242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 xml:space="preserve">Бюджетного кодекса РФ операции по исполнению местного бюджета завершаются 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31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031">
        <w:rPr>
          <w:rFonts w:ascii="Arial" w:hAnsi="Arial" w:cs="Arial"/>
          <w:sz w:val="24"/>
          <w:szCs w:val="24"/>
        </w:rPr>
        <w:t>года</w:t>
      </w:r>
      <w:proofErr w:type="gramStart"/>
      <w:r w:rsidRPr="00391031">
        <w:rPr>
          <w:rFonts w:ascii="Arial" w:hAnsi="Arial" w:cs="Arial"/>
          <w:sz w:val="24"/>
          <w:szCs w:val="24"/>
        </w:rPr>
        <w:t>.З</w:t>
      </w:r>
      <w:proofErr w:type="gramEnd"/>
      <w:r w:rsidRPr="00391031">
        <w:rPr>
          <w:rFonts w:ascii="Arial" w:hAnsi="Arial" w:cs="Arial"/>
          <w:sz w:val="24"/>
          <w:szCs w:val="24"/>
        </w:rPr>
        <w:t>ачисления</w:t>
      </w:r>
      <w:proofErr w:type="spellEnd"/>
      <w:r w:rsidRPr="00391031">
        <w:rPr>
          <w:rFonts w:ascii="Arial" w:hAnsi="Arial" w:cs="Arial"/>
          <w:sz w:val="24"/>
          <w:szCs w:val="24"/>
        </w:rPr>
        <w:t xml:space="preserve"> в местный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 xml:space="preserve">3. Финансовый отдел администрации МО «Середкино» направляет документы для финансирования расходов местного бюджета по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30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391031" w:rsidRDefault="00391031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4. Принятие денежных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 xml:space="preserve">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</w:t>
      </w:r>
      <w:r w:rsidR="004A6B16" w:rsidRPr="00391031">
        <w:rPr>
          <w:rFonts w:ascii="Arial" w:hAnsi="Arial" w:cs="Arial"/>
          <w:sz w:val="24"/>
          <w:szCs w:val="24"/>
        </w:rPr>
        <w:t>местного бюджета на 2020</w:t>
      </w:r>
      <w:r w:rsidRPr="00391031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28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391031" w:rsidRDefault="00391031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5. Получатели средств местного бюджета осуществляют кассовые расходы с лицевых счетов, открытых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в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 xml:space="preserve"> УФК по Иркутской области для учета операций со средствами местного бюджета, по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30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года. </w:t>
      </w:r>
      <w:proofErr w:type="gramStart"/>
      <w:r w:rsidRPr="00391031">
        <w:rPr>
          <w:rFonts w:ascii="Arial" w:hAnsi="Arial" w:cs="Arial"/>
          <w:sz w:val="24"/>
          <w:szCs w:val="24"/>
        </w:rPr>
        <w:t>По операциям с межбюджетными трансфертами в форме субсидий, субвенций и иных межбюджетных трансфертов, имеющих целевое назначение, предоставляемых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федерального бюджета (далее – целевые средства, целевые расходы) – последний день отправки получателями к исполнению:</w:t>
      </w:r>
      <w:proofErr w:type="gramEnd"/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- расчетных, платежных и иных документов для оплаты (уточнения) денежных обязательств получателей средств местного бюджета по расходным обязательствам муниципального образования, в целях финансового обеспечения (</w:t>
      </w:r>
      <w:proofErr w:type="gramStart"/>
      <w:r w:rsidR="004A6B16" w:rsidRPr="00391031">
        <w:rPr>
          <w:rFonts w:ascii="Arial" w:hAnsi="Arial" w:cs="Arial"/>
          <w:sz w:val="24"/>
          <w:szCs w:val="24"/>
        </w:rPr>
        <w:t>со</w:t>
      </w:r>
      <w:proofErr w:type="gramEnd"/>
      <w:r w:rsidR="004A6B16" w:rsidRPr="00391031">
        <w:rPr>
          <w:rFonts w:ascii="Arial" w:hAnsi="Arial" w:cs="Arial"/>
          <w:sz w:val="24"/>
          <w:szCs w:val="24"/>
        </w:rPr>
        <w:t xml:space="preserve"> финансирования</w:t>
      </w:r>
      <w:r w:rsidRPr="00391031">
        <w:rPr>
          <w:rFonts w:ascii="Arial" w:hAnsi="Arial" w:cs="Arial"/>
          <w:sz w:val="24"/>
          <w:szCs w:val="24"/>
        </w:rPr>
        <w:t>) которых в текущем финансовом году предоставляются целевые средства, поступления суммы фактической потребности (для исполнения указанных документов за счет собственных средств местного бюджета);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1031">
        <w:rPr>
          <w:rFonts w:ascii="Arial" w:hAnsi="Arial" w:cs="Arial"/>
          <w:sz w:val="24"/>
          <w:szCs w:val="24"/>
        </w:rPr>
        <w:t>- платежных документов на возврат из местного бюджета дебиторской задолженности по целевым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 xml:space="preserve">расходам текущего финансового года до поступления суммы фактической потребности (для исполнения указанных документов за счет собственных средств местного бюджета) – 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26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1031">
        <w:rPr>
          <w:rFonts w:ascii="Arial" w:hAnsi="Arial" w:cs="Arial"/>
          <w:b/>
          <w:sz w:val="24"/>
          <w:szCs w:val="24"/>
          <w:u w:val="single"/>
        </w:rPr>
        <w:t xml:space="preserve">Последний день </w:t>
      </w:r>
      <w:r w:rsidRPr="00391031">
        <w:rPr>
          <w:rFonts w:ascii="Arial" w:hAnsi="Arial" w:cs="Arial"/>
          <w:sz w:val="24"/>
          <w:szCs w:val="24"/>
        </w:rPr>
        <w:t xml:space="preserve">представления расчетных, платежных и иных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– 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26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391031">
        <w:rPr>
          <w:rFonts w:ascii="Arial" w:hAnsi="Arial" w:cs="Arial"/>
          <w:b/>
          <w:sz w:val="24"/>
          <w:szCs w:val="24"/>
          <w:u w:val="single"/>
        </w:rPr>
        <w:lastRenderedPageBreak/>
        <w:t>По операциям с межбюджетными трансфертами</w:t>
      </w:r>
      <w:r w:rsidRPr="00391031">
        <w:rPr>
          <w:rFonts w:ascii="Arial" w:hAnsi="Arial" w:cs="Arial"/>
          <w:sz w:val="24"/>
          <w:szCs w:val="24"/>
        </w:rPr>
        <w:t xml:space="preserve"> в форме субсидий, субвенций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и иных межбюджетных трансфертов, имеющих целевое назначение, представляемых из бюджета Иркутской области местным бюджетам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бюджета Иркутской области (далее целевые расходы с софинансированием из областного бюджета) последний день представления расчетных, платежных и</w:t>
      </w:r>
      <w:proofErr w:type="gramEnd"/>
      <w:r w:rsidRPr="00391031">
        <w:rPr>
          <w:rFonts w:ascii="Arial" w:hAnsi="Arial" w:cs="Arial"/>
          <w:sz w:val="24"/>
          <w:szCs w:val="24"/>
        </w:rPr>
        <w:t xml:space="preserve"> иных документов на оплату целевых расходов с софинансированием из областного бюджета получателей средств местного бюджета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28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декабря </w:t>
      </w:r>
      <w:r w:rsidR="004A6B16" w:rsidRPr="00391031">
        <w:rPr>
          <w:rFonts w:ascii="Arial" w:hAnsi="Arial" w:cs="Arial"/>
          <w:b/>
          <w:sz w:val="24"/>
          <w:szCs w:val="24"/>
          <w:u w:val="single"/>
        </w:rPr>
        <w:t>2019</w:t>
      </w:r>
      <w:r w:rsidRPr="00391031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A67778" w:rsidRPr="00391031" w:rsidRDefault="00A67778" w:rsidP="0039103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color w:val="FF00FF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6. Бюджетные ассигнования, лимиты бюджетных обязательств и предельные объемы финансирования текущего финансового года прекращают свое действие 31 де</w:t>
      </w:r>
      <w:r w:rsidR="004A6B16" w:rsidRPr="00391031">
        <w:rPr>
          <w:rFonts w:ascii="Arial" w:hAnsi="Arial" w:cs="Arial"/>
          <w:sz w:val="24"/>
          <w:szCs w:val="24"/>
        </w:rPr>
        <w:t>кабря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="004A6B16" w:rsidRPr="00391031">
        <w:rPr>
          <w:rFonts w:ascii="Arial" w:hAnsi="Arial" w:cs="Arial"/>
          <w:sz w:val="24"/>
          <w:szCs w:val="24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года. </w:t>
      </w:r>
      <w:proofErr w:type="gramStart"/>
      <w:r w:rsidRPr="00391031">
        <w:rPr>
          <w:rFonts w:ascii="Arial" w:hAnsi="Arial" w:cs="Arial"/>
          <w:sz w:val="24"/>
          <w:szCs w:val="24"/>
        </w:rPr>
        <w:t xml:space="preserve">Неиспользованные остатки средств местного бюджета </w:t>
      </w:r>
      <w:r w:rsidR="004A6B16" w:rsidRPr="00391031">
        <w:rPr>
          <w:rFonts w:ascii="Arial" w:hAnsi="Arial" w:cs="Arial"/>
          <w:sz w:val="24"/>
          <w:szCs w:val="24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года по состоянию на 1 января</w:t>
      </w:r>
      <w:r w:rsidR="004A6B16" w:rsidRPr="00391031">
        <w:rPr>
          <w:rFonts w:ascii="Arial" w:hAnsi="Arial" w:cs="Arial"/>
          <w:sz w:val="24"/>
          <w:szCs w:val="24"/>
        </w:rPr>
        <w:t>2020</w:t>
      </w:r>
      <w:r w:rsidRPr="00391031">
        <w:rPr>
          <w:rFonts w:ascii="Arial" w:hAnsi="Arial" w:cs="Arial"/>
          <w:sz w:val="24"/>
          <w:szCs w:val="24"/>
        </w:rPr>
        <w:t xml:space="preserve"> года на счетах,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течениепервых 15</w:t>
      </w:r>
      <w:r w:rsidR="004A6B16" w:rsidRPr="00391031">
        <w:rPr>
          <w:rFonts w:ascii="Arial" w:hAnsi="Arial" w:cs="Arial"/>
          <w:sz w:val="24"/>
          <w:szCs w:val="24"/>
        </w:rPr>
        <w:t>-ти рабочих дней 2020</w:t>
      </w:r>
      <w:proofErr w:type="gramEnd"/>
      <w:r w:rsidRPr="00391031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</w:p>
    <w:p w:rsidR="00A67778" w:rsidRPr="00391031" w:rsidRDefault="00A67778" w:rsidP="0039103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color w:val="0000FF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color w:val="0000FF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неиспользованного финансирования</w:t>
      </w:r>
      <w:r w:rsidRPr="00391031">
        <w:rPr>
          <w:rFonts w:ascii="Arial" w:hAnsi="Arial" w:cs="Arial"/>
          <w:color w:val="0000FF"/>
          <w:sz w:val="24"/>
          <w:szCs w:val="24"/>
        </w:rPr>
        <w:t>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color w:val="0000FF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8. Операции с наличными денежными</w:t>
      </w:r>
      <w:r w:rsidR="004A6B16" w:rsidRPr="00391031">
        <w:rPr>
          <w:rFonts w:ascii="Arial" w:hAnsi="Arial" w:cs="Arial"/>
          <w:sz w:val="24"/>
          <w:szCs w:val="24"/>
        </w:rPr>
        <w:t xml:space="preserve"> средствами осуществляются по 27</w:t>
      </w:r>
      <w:r w:rsidRPr="00391031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28.12.</w:t>
      </w:r>
      <w:r w:rsidR="004A6B16" w:rsidRPr="00391031">
        <w:rPr>
          <w:rFonts w:ascii="Arial" w:hAnsi="Arial" w:cs="Arial"/>
          <w:sz w:val="24"/>
          <w:szCs w:val="24"/>
        </w:rPr>
        <w:t>2019</w:t>
      </w:r>
      <w:r w:rsidRPr="00391031">
        <w:rPr>
          <w:rFonts w:ascii="Arial" w:hAnsi="Arial" w:cs="Arial"/>
          <w:sz w:val="24"/>
          <w:szCs w:val="24"/>
        </w:rPr>
        <w:t xml:space="preserve"> года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не допускается.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По с</w:t>
      </w:r>
      <w:r w:rsidR="004A6B16" w:rsidRPr="00391031">
        <w:rPr>
          <w:rFonts w:ascii="Arial" w:hAnsi="Arial" w:cs="Arial"/>
          <w:sz w:val="24"/>
          <w:szCs w:val="24"/>
        </w:rPr>
        <w:t>остоянию на 1января 2020</w:t>
      </w:r>
      <w:r w:rsidRPr="00391031">
        <w:rPr>
          <w:rFonts w:ascii="Arial" w:hAnsi="Arial" w:cs="Arial"/>
          <w:sz w:val="24"/>
          <w:szCs w:val="24"/>
        </w:rPr>
        <w:t xml:space="preserve"> года остаток средств на лицевых счетах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№ 40116 не допускается</w:t>
      </w:r>
      <w:r w:rsidRPr="00391031">
        <w:rPr>
          <w:rFonts w:ascii="Arial" w:hAnsi="Arial" w:cs="Arial"/>
          <w:color w:val="0000FF"/>
          <w:sz w:val="24"/>
          <w:szCs w:val="24"/>
        </w:rPr>
        <w:t>.</w:t>
      </w:r>
    </w:p>
    <w:p w:rsidR="00391031" w:rsidRDefault="00391031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 xml:space="preserve">9. По состоянию на 1 января </w:t>
      </w:r>
      <w:r w:rsidR="004A6B16" w:rsidRPr="00391031">
        <w:rPr>
          <w:rFonts w:ascii="Arial" w:hAnsi="Arial" w:cs="Arial"/>
          <w:sz w:val="24"/>
          <w:szCs w:val="24"/>
        </w:rPr>
        <w:t>2020</w:t>
      </w:r>
      <w:r w:rsidRPr="00391031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на балансовом счете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№ 40204.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не допускается.</w:t>
      </w:r>
    </w:p>
    <w:p w:rsidR="00391031" w:rsidRDefault="00391031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</w:t>
      </w:r>
      <w:r w:rsidR="004A6B16" w:rsidRPr="00391031">
        <w:rPr>
          <w:rFonts w:ascii="Arial" w:hAnsi="Arial" w:cs="Arial"/>
          <w:sz w:val="24"/>
          <w:szCs w:val="24"/>
        </w:rPr>
        <w:t xml:space="preserve"> по состоянию на 1 января 2019</w:t>
      </w:r>
      <w:r w:rsidRPr="00391031">
        <w:rPr>
          <w:rFonts w:ascii="Arial" w:hAnsi="Arial" w:cs="Arial"/>
          <w:sz w:val="24"/>
          <w:szCs w:val="24"/>
        </w:rPr>
        <w:t xml:space="preserve"> года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допускаются и счит</w:t>
      </w:r>
      <w:r w:rsidR="004A6B16" w:rsidRPr="00391031">
        <w:rPr>
          <w:rFonts w:ascii="Arial" w:hAnsi="Arial" w:cs="Arial"/>
          <w:sz w:val="24"/>
          <w:szCs w:val="24"/>
        </w:rPr>
        <w:t>аются входящими остатками на 2020</w:t>
      </w:r>
      <w:r w:rsidRPr="00391031">
        <w:rPr>
          <w:rFonts w:ascii="Arial" w:hAnsi="Arial" w:cs="Arial"/>
          <w:sz w:val="24"/>
          <w:szCs w:val="24"/>
        </w:rPr>
        <w:t xml:space="preserve"> год.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11. После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391031" w:rsidRDefault="00391031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>12.</w:t>
      </w:r>
      <w:r w:rsidR="004A6B16" w:rsidRPr="00391031">
        <w:rPr>
          <w:rFonts w:ascii="Arial" w:hAnsi="Arial" w:cs="Arial"/>
          <w:sz w:val="24"/>
          <w:szCs w:val="24"/>
        </w:rPr>
        <w:t xml:space="preserve"> Использование в 2020</w:t>
      </w:r>
      <w:r w:rsidRPr="00391031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</w:t>
      </w:r>
      <w:r w:rsidR="004A6B16" w:rsidRPr="00391031">
        <w:rPr>
          <w:rFonts w:ascii="Arial" w:hAnsi="Arial" w:cs="Arial"/>
          <w:sz w:val="24"/>
          <w:szCs w:val="24"/>
        </w:rPr>
        <w:t>ете по состоянию на 1 января 2020</w:t>
      </w:r>
      <w:r w:rsidRPr="00391031">
        <w:rPr>
          <w:rFonts w:ascii="Arial" w:hAnsi="Arial" w:cs="Arial"/>
          <w:sz w:val="24"/>
          <w:szCs w:val="24"/>
        </w:rPr>
        <w:t xml:space="preserve"> года, осуществляется в соответствии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с законом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«О бюджете муниципального образования «Середкино</w:t>
      </w:r>
      <w:r w:rsidR="00CF113E" w:rsidRPr="00391031">
        <w:rPr>
          <w:rFonts w:ascii="Arial" w:hAnsi="Arial" w:cs="Arial"/>
          <w:sz w:val="24"/>
          <w:szCs w:val="24"/>
        </w:rPr>
        <w:t>» на 2020</w:t>
      </w:r>
      <w:r w:rsidRPr="00391031">
        <w:rPr>
          <w:rFonts w:ascii="Arial" w:hAnsi="Arial" w:cs="Arial"/>
          <w:sz w:val="24"/>
          <w:szCs w:val="24"/>
        </w:rPr>
        <w:t xml:space="preserve"> год</w:t>
      </w:r>
      <w:r w:rsidR="00CF113E" w:rsidRPr="00391031">
        <w:rPr>
          <w:rFonts w:ascii="Arial" w:hAnsi="Arial" w:cs="Arial"/>
          <w:sz w:val="24"/>
          <w:szCs w:val="24"/>
        </w:rPr>
        <w:t xml:space="preserve"> и плановый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="00CF113E" w:rsidRPr="00391031">
        <w:rPr>
          <w:rFonts w:ascii="Arial" w:hAnsi="Arial" w:cs="Arial"/>
          <w:sz w:val="24"/>
          <w:szCs w:val="24"/>
        </w:rPr>
        <w:t>период 2021-2022</w:t>
      </w:r>
      <w:r w:rsidRPr="00391031">
        <w:rPr>
          <w:rFonts w:ascii="Arial" w:hAnsi="Arial" w:cs="Arial"/>
          <w:sz w:val="24"/>
          <w:szCs w:val="24"/>
        </w:rPr>
        <w:t>гг».</w:t>
      </w:r>
    </w:p>
    <w:p w:rsidR="00A67778" w:rsidRPr="00391031" w:rsidRDefault="00A67778" w:rsidP="00391031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9103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91031">
        <w:rPr>
          <w:rFonts w:ascii="Arial" w:hAnsi="Arial" w:cs="Arial"/>
          <w:sz w:val="24"/>
          <w:szCs w:val="24"/>
        </w:rPr>
        <w:t>Уточнение платежей, зачисленных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на невыясненные поступления необходимо осуществить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на соответствующие КБК в полном объеме или возвратить плательщикам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до 27.12.</w:t>
      </w:r>
      <w:r w:rsidR="00CF113E" w:rsidRPr="00391031">
        <w:rPr>
          <w:rFonts w:ascii="Arial" w:hAnsi="Arial" w:cs="Arial"/>
          <w:sz w:val="24"/>
          <w:szCs w:val="24"/>
        </w:rPr>
        <w:t>2019</w:t>
      </w:r>
      <w:r w:rsidRPr="00391031">
        <w:rPr>
          <w:rFonts w:ascii="Arial" w:hAnsi="Arial" w:cs="Arial"/>
          <w:sz w:val="24"/>
          <w:szCs w:val="24"/>
        </w:rPr>
        <w:t>.</w:t>
      </w:r>
      <w:proofErr w:type="gramEnd"/>
      <w:r w:rsidRPr="00391031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</w:t>
      </w:r>
      <w:r w:rsidR="00CF113E" w:rsidRPr="00391031">
        <w:rPr>
          <w:rFonts w:ascii="Arial" w:hAnsi="Arial" w:cs="Arial"/>
          <w:sz w:val="24"/>
          <w:szCs w:val="24"/>
        </w:rPr>
        <w:t>2019</w:t>
      </w:r>
      <w:r w:rsidRPr="00391031">
        <w:rPr>
          <w:rFonts w:ascii="Arial" w:hAnsi="Arial" w:cs="Arial"/>
          <w:sz w:val="24"/>
          <w:szCs w:val="24"/>
        </w:rPr>
        <w:t>года</w:t>
      </w:r>
      <w:r w:rsidR="00391031">
        <w:rPr>
          <w:rFonts w:ascii="Arial" w:hAnsi="Arial" w:cs="Arial"/>
          <w:sz w:val="24"/>
          <w:szCs w:val="24"/>
        </w:rPr>
        <w:t xml:space="preserve"> </w:t>
      </w:r>
      <w:r w:rsidRPr="00391031">
        <w:rPr>
          <w:rFonts w:ascii="Arial" w:hAnsi="Arial" w:cs="Arial"/>
          <w:sz w:val="24"/>
          <w:szCs w:val="24"/>
        </w:rPr>
        <w:t>работа по уточнению или возвращению плательщику проводитс</w:t>
      </w:r>
      <w:r w:rsidR="00CF113E" w:rsidRPr="00391031">
        <w:rPr>
          <w:rFonts w:ascii="Arial" w:hAnsi="Arial" w:cs="Arial"/>
          <w:sz w:val="24"/>
          <w:szCs w:val="24"/>
        </w:rPr>
        <w:t xml:space="preserve">я </w:t>
      </w:r>
      <w:proofErr w:type="gramStart"/>
      <w:r w:rsidR="00CF113E" w:rsidRPr="00391031">
        <w:rPr>
          <w:rFonts w:ascii="Arial" w:hAnsi="Arial" w:cs="Arial"/>
          <w:sz w:val="24"/>
          <w:szCs w:val="24"/>
        </w:rPr>
        <w:t>в первые</w:t>
      </w:r>
      <w:proofErr w:type="gramEnd"/>
      <w:r w:rsidR="00CF113E" w:rsidRPr="00391031">
        <w:rPr>
          <w:rFonts w:ascii="Arial" w:hAnsi="Arial" w:cs="Arial"/>
          <w:sz w:val="24"/>
          <w:szCs w:val="24"/>
        </w:rPr>
        <w:t xml:space="preserve"> 5 дней следующего 2020</w:t>
      </w:r>
      <w:r w:rsidRPr="00391031">
        <w:rPr>
          <w:rFonts w:ascii="Arial" w:hAnsi="Arial" w:cs="Arial"/>
          <w:sz w:val="24"/>
          <w:szCs w:val="24"/>
        </w:rPr>
        <w:t xml:space="preserve"> года.</w:t>
      </w:r>
    </w:p>
    <w:sectPr w:rsidR="00A67778" w:rsidRPr="00391031" w:rsidSect="00F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B99"/>
    <w:rsid w:val="000C4410"/>
    <w:rsid w:val="00391031"/>
    <w:rsid w:val="004A6B16"/>
    <w:rsid w:val="008754CB"/>
    <w:rsid w:val="00963101"/>
    <w:rsid w:val="00A67778"/>
    <w:rsid w:val="00CF113E"/>
    <w:rsid w:val="00E44B99"/>
    <w:rsid w:val="00F3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7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677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7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677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4</cp:revision>
  <dcterms:created xsi:type="dcterms:W3CDTF">2020-01-10T03:40:00Z</dcterms:created>
  <dcterms:modified xsi:type="dcterms:W3CDTF">2020-01-14T03:59:00Z</dcterms:modified>
</cp:coreProperties>
</file>